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770D" w14:textId="77777777" w:rsidR="00947FAB" w:rsidRDefault="009E1DB2" w:rsidP="00BA5F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4CDC">
        <w:rPr>
          <w:rFonts w:ascii="Times New Roman" w:hAnsi="Times New Roman" w:cs="Times New Roman"/>
          <w:b/>
        </w:rPr>
        <w:t xml:space="preserve">KKÜ </w:t>
      </w:r>
      <w:r w:rsidR="00FC69A1">
        <w:rPr>
          <w:rFonts w:ascii="Times New Roman" w:hAnsi="Times New Roman" w:cs="Times New Roman"/>
          <w:b/>
        </w:rPr>
        <w:t>202</w:t>
      </w:r>
      <w:r w:rsidR="00971A32">
        <w:rPr>
          <w:rFonts w:ascii="Times New Roman" w:hAnsi="Times New Roman" w:cs="Times New Roman"/>
          <w:b/>
        </w:rPr>
        <w:t>3-2024</w:t>
      </w:r>
      <w:r w:rsidR="00947FAB" w:rsidRPr="00824CDC">
        <w:rPr>
          <w:rFonts w:ascii="Times New Roman" w:hAnsi="Times New Roman" w:cs="Times New Roman"/>
          <w:b/>
        </w:rPr>
        <w:t xml:space="preserve"> AKADEMİK YILI </w:t>
      </w:r>
      <w:r w:rsidR="00FC69A1">
        <w:rPr>
          <w:rFonts w:ascii="Times New Roman" w:hAnsi="Times New Roman" w:cs="Times New Roman"/>
          <w:b/>
        </w:rPr>
        <w:t xml:space="preserve">BAHAR </w:t>
      </w:r>
      <w:r w:rsidR="00947FAB" w:rsidRPr="00824CDC">
        <w:rPr>
          <w:rFonts w:ascii="Times New Roman" w:hAnsi="Times New Roman" w:cs="Times New Roman"/>
          <w:b/>
        </w:rPr>
        <w:t>DÖNEMİ</w:t>
      </w:r>
    </w:p>
    <w:p w14:paraId="01BFECBE" w14:textId="77777777" w:rsidR="00FC69A1" w:rsidRPr="00824CDC" w:rsidRDefault="0099005B" w:rsidP="00BA5F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EĞİTİMDE ÖLÇME VE DEĞERLENDİRME</w:t>
      </w:r>
    </w:p>
    <w:p w14:paraId="3AE9DF49" w14:textId="77777777" w:rsidR="009E1DB2" w:rsidRPr="00824CDC" w:rsidRDefault="00FC69A1" w:rsidP="00BA5F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TEZLİ</w:t>
      </w:r>
      <w:r w:rsidR="009E1DB2" w:rsidRPr="00824CDC">
        <w:rPr>
          <w:rFonts w:ascii="Times New Roman" w:hAnsi="Times New Roman" w:cs="Times New Roman"/>
          <w:b/>
        </w:rPr>
        <w:t xml:space="preserve"> YÜKSEK LİSANS DERS SEÇİM YÖNERGESİ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5A6A" w14:paraId="7B11FC17" w14:textId="77777777" w:rsidTr="00C80C8A">
        <w:tc>
          <w:tcPr>
            <w:tcW w:w="10456" w:type="dxa"/>
          </w:tcPr>
          <w:p w14:paraId="3927B815" w14:textId="77777777" w:rsidR="000D5A6A" w:rsidRDefault="000D5A6A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Açıklama</w:t>
            </w:r>
            <w:r w:rsidRPr="00824CDC">
              <w:rPr>
                <w:rFonts w:ascii="Times New Roman" w:hAnsi="Times New Roman" w:cs="Times New Roman"/>
                <w:sz w:val="24"/>
                <w:szCs w:val="24"/>
              </w:rPr>
              <w:t xml:space="preserve">: Kırıkkale Üniversitesi </w:t>
            </w:r>
            <w:r w:rsidR="0099005B">
              <w:rPr>
                <w:rFonts w:ascii="Times New Roman" w:hAnsi="Times New Roman" w:cs="Times New Roman"/>
                <w:sz w:val="24"/>
                <w:szCs w:val="24"/>
              </w:rPr>
              <w:t>Eğitimde Ölçme ve Değerlendirme</w:t>
            </w:r>
            <w:r w:rsidR="00FC69A1">
              <w:rPr>
                <w:rFonts w:ascii="Times New Roman" w:hAnsi="Times New Roman" w:cs="Times New Roman"/>
                <w:sz w:val="24"/>
                <w:szCs w:val="24"/>
              </w:rPr>
              <w:t xml:space="preserve"> Anabilim Dalı’nda Tezli</w:t>
            </w:r>
            <w:r w:rsidRPr="00824CDC">
              <w:rPr>
                <w:rFonts w:ascii="Times New Roman" w:hAnsi="Times New Roman" w:cs="Times New Roman"/>
                <w:sz w:val="24"/>
                <w:szCs w:val="24"/>
              </w:rPr>
              <w:t xml:space="preserve"> Yüksek Lisans </w:t>
            </w:r>
            <w:r w:rsidR="00B2576A">
              <w:rPr>
                <w:rFonts w:ascii="Times New Roman" w:hAnsi="Times New Roman" w:cs="Times New Roman"/>
                <w:sz w:val="24"/>
                <w:szCs w:val="24"/>
              </w:rPr>
              <w:t>programına devam edip</w:t>
            </w:r>
            <w:r w:rsidR="00FC6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A3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947FAB" w:rsidRPr="0082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9A1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947FAB" w:rsidRPr="00824CDC">
              <w:rPr>
                <w:rFonts w:ascii="Times New Roman" w:hAnsi="Times New Roman" w:cs="Times New Roman"/>
                <w:sz w:val="24"/>
                <w:szCs w:val="24"/>
              </w:rPr>
              <w:t xml:space="preserve"> Döneminde ders seçimi yapacak olan</w:t>
            </w:r>
            <w:r w:rsidRPr="00824CDC">
              <w:rPr>
                <w:rFonts w:ascii="Times New Roman" w:hAnsi="Times New Roman" w:cs="Times New Roman"/>
                <w:sz w:val="24"/>
                <w:szCs w:val="24"/>
              </w:rPr>
              <w:t xml:space="preserve"> öğrenciler ders seçimini aşağıdaki açıklamalar doğrultusunda yapacaktır.</w:t>
            </w:r>
          </w:p>
          <w:p w14:paraId="43CDCFD3" w14:textId="77777777" w:rsidR="00431627" w:rsidRDefault="00431627" w:rsidP="00FB6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B575" w14:textId="77777777" w:rsidR="00431627" w:rsidRDefault="00431627" w:rsidP="00FB6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Notlar: </w:t>
            </w:r>
          </w:p>
          <w:p w14:paraId="3500213F" w14:textId="77777777" w:rsidR="00431627" w:rsidRPr="00431627" w:rsidRDefault="00FC69A1" w:rsidP="0043162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</w:t>
            </w:r>
            <w:r w:rsidR="00431627">
              <w:rPr>
                <w:rFonts w:ascii="Times New Roman" w:hAnsi="Times New Roman" w:cs="Times New Roman"/>
                <w:sz w:val="24"/>
                <w:szCs w:val="24"/>
              </w:rPr>
              <w:t xml:space="preserve"> yüksek lisans öğrencileri aşağıdaki dersleri açıklamalar doğrultusunda ders seçim döneminde seçmelidirler. Öğrenciler öğrenci bilgi sisteminde bilgileri bulunan DANIŞMANLARINA derslerini onaylatmalıdırlar.</w:t>
            </w:r>
            <w:r w:rsidR="00BA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A32">
              <w:rPr>
                <w:rFonts w:ascii="Times New Roman" w:hAnsi="Times New Roman" w:cs="Times New Roman"/>
              </w:rPr>
              <w:t>2023</w:t>
            </w:r>
            <w:r w:rsidR="008A285C">
              <w:rPr>
                <w:rFonts w:ascii="Times New Roman" w:hAnsi="Times New Roman" w:cs="Times New Roman"/>
              </w:rPr>
              <w:t>-202</w:t>
            </w:r>
            <w:r w:rsidR="00971A32">
              <w:rPr>
                <w:rFonts w:ascii="Times New Roman" w:hAnsi="Times New Roman" w:cs="Times New Roman"/>
              </w:rPr>
              <w:t>4</w:t>
            </w:r>
            <w:r w:rsidR="00BA5F7C" w:rsidRPr="00BA5F7C">
              <w:rPr>
                <w:rFonts w:ascii="Times New Roman" w:hAnsi="Times New Roman" w:cs="Times New Roman"/>
              </w:rPr>
              <w:t xml:space="preserve"> Bahar Döneminde </w:t>
            </w:r>
            <w:r w:rsidR="00BA5F7C">
              <w:rPr>
                <w:rFonts w:ascii="Times New Roman" w:hAnsi="Times New Roman" w:cs="Times New Roman"/>
              </w:rPr>
              <w:t>yeni kayıt o</w:t>
            </w:r>
            <w:r w:rsidR="00BA5F7C" w:rsidRPr="00BA5F7C">
              <w:rPr>
                <w:rFonts w:ascii="Times New Roman" w:hAnsi="Times New Roman" w:cs="Times New Roman"/>
              </w:rPr>
              <w:t>lan</w:t>
            </w:r>
            <w:r w:rsidR="00BA5F7C">
              <w:rPr>
                <w:rFonts w:ascii="Times New Roman" w:hAnsi="Times New Roman" w:cs="Times New Roman"/>
              </w:rPr>
              <w:t xml:space="preserve"> öğrencilere danışman atanmadığında</w:t>
            </w:r>
            <w:r w:rsidR="001D1672">
              <w:rPr>
                <w:rFonts w:ascii="Times New Roman" w:hAnsi="Times New Roman" w:cs="Times New Roman"/>
              </w:rPr>
              <w:t>n</w:t>
            </w:r>
            <w:r w:rsidR="00BA5F7C">
              <w:rPr>
                <w:rFonts w:ascii="Times New Roman" w:hAnsi="Times New Roman" w:cs="Times New Roman"/>
              </w:rPr>
              <w:t xml:space="preserve"> bu öğrencilerin ders onayları anabilim dalı başkanlığı tarafından yapılacaktır.</w:t>
            </w:r>
          </w:p>
          <w:p w14:paraId="61083C43" w14:textId="77777777" w:rsidR="00431627" w:rsidRPr="00B2576A" w:rsidRDefault="00431627" w:rsidP="00FB601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 için ders dönemini bitirmiş olan öğrenciler; danışmanlarının sorumluluğunda olan özel uzmanlık konularını seçmelidirler.</w:t>
            </w:r>
          </w:p>
          <w:p w14:paraId="13FCB008" w14:textId="77777777" w:rsidR="00431627" w:rsidRDefault="00431627" w:rsidP="0043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*(Z): Zorunlu olan dersleri belirtmektedir.</w:t>
            </w:r>
          </w:p>
          <w:p w14:paraId="5FF9E6A4" w14:textId="77777777" w:rsidR="00431627" w:rsidRDefault="00431627" w:rsidP="0043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(S): Seçmeli olan dersleri belirtmektedir.</w:t>
            </w:r>
          </w:p>
          <w:p w14:paraId="11120336" w14:textId="77777777" w:rsidR="00431627" w:rsidRPr="00431627" w:rsidRDefault="00431627" w:rsidP="00FB6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A6A" w14:paraId="5FF3742F" w14:textId="77777777" w:rsidTr="00F974D0">
        <w:trPr>
          <w:trHeight w:val="3422"/>
        </w:trPr>
        <w:tc>
          <w:tcPr>
            <w:tcW w:w="10456" w:type="dxa"/>
          </w:tcPr>
          <w:p w14:paraId="7C00F783" w14:textId="77777777" w:rsidR="00FE2F3C" w:rsidRDefault="00FE2F3C" w:rsidP="00947F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2451DA" w14:textId="77777777" w:rsidR="00C80C8A" w:rsidRDefault="00C80C8A" w:rsidP="00947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EĞİTİMDE ÖLÇME VE DEĞERLENDİRME</w:t>
            </w:r>
          </w:p>
          <w:p w14:paraId="2864FC60" w14:textId="77777777" w:rsidR="00947FAB" w:rsidRDefault="003F16C9" w:rsidP="00947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TEZLİ YÜKSEK LİSANS </w:t>
            </w:r>
            <w:r w:rsidR="00FC69A1">
              <w:rPr>
                <w:rFonts w:ascii="Times New Roman" w:hAnsi="Times New Roman" w:cs="Times New Roman"/>
                <w:b/>
              </w:rPr>
              <w:t>DERS KAYIT YÖNERGESİ</w:t>
            </w:r>
          </w:p>
          <w:p w14:paraId="4532C318" w14:textId="77777777" w:rsidR="00FC69A1" w:rsidRDefault="00971A32" w:rsidP="00947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(2023-2024</w:t>
            </w:r>
            <w:r w:rsidR="00FC69A1">
              <w:rPr>
                <w:rFonts w:ascii="Times New Roman" w:hAnsi="Times New Roman" w:cs="Times New Roman"/>
                <w:b/>
              </w:rPr>
              <w:t xml:space="preserve"> Bahar Döneminde </w:t>
            </w:r>
            <w:r w:rsidR="00FC69A1" w:rsidRPr="00947FAB">
              <w:rPr>
                <w:rFonts w:ascii="Times New Roman" w:hAnsi="Times New Roman" w:cs="Times New Roman"/>
                <w:b/>
              </w:rPr>
              <w:t>Yeni Kayıt Olan</w:t>
            </w:r>
            <w:r w:rsidR="00FC69A1">
              <w:rPr>
                <w:rFonts w:ascii="Times New Roman" w:hAnsi="Times New Roman" w:cs="Times New Roman"/>
                <w:b/>
              </w:rPr>
              <w:t xml:space="preserve">; </w:t>
            </w:r>
            <w:r w:rsidR="00FC69A1" w:rsidRPr="00947FAB">
              <w:rPr>
                <w:rFonts w:ascii="Times New Roman" w:hAnsi="Times New Roman" w:cs="Times New Roman"/>
                <w:b/>
              </w:rPr>
              <w:t xml:space="preserve"> İlk Kez </w:t>
            </w:r>
            <w:r w:rsidR="00FC69A1">
              <w:rPr>
                <w:rFonts w:ascii="Times New Roman" w:hAnsi="Times New Roman" w:cs="Times New Roman"/>
                <w:b/>
              </w:rPr>
              <w:t>Bahar</w:t>
            </w:r>
            <w:r w:rsidR="00FC69A1" w:rsidRPr="00947FAB">
              <w:rPr>
                <w:rFonts w:ascii="Times New Roman" w:hAnsi="Times New Roman" w:cs="Times New Roman"/>
                <w:b/>
              </w:rPr>
              <w:t xml:space="preserve"> Döneminde Ders Alacak Yüksek Lisans Öğrencileri)</w:t>
            </w:r>
          </w:p>
          <w:p w14:paraId="47734FDA" w14:textId="67F5EF90" w:rsidR="00FE2F3C" w:rsidRDefault="00C80C8A" w:rsidP="00431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Ölçme ve Değerlendirme</w:t>
            </w:r>
            <w:r w:rsidR="00FE2F3C">
              <w:rPr>
                <w:rFonts w:ascii="Times New Roman" w:hAnsi="Times New Roman" w:cs="Times New Roman"/>
              </w:rPr>
              <w:t xml:space="preserve"> Tezli</w:t>
            </w:r>
            <w:r w:rsidR="00FE2F3C" w:rsidRPr="00947FAB">
              <w:rPr>
                <w:rFonts w:ascii="Times New Roman" w:hAnsi="Times New Roman" w:cs="Times New Roman"/>
              </w:rPr>
              <w:t xml:space="preserve"> Yüksek Lisans</w:t>
            </w:r>
            <w:r>
              <w:rPr>
                <w:rFonts w:ascii="Times New Roman" w:hAnsi="Times New Roman" w:cs="Times New Roman"/>
              </w:rPr>
              <w:t>a</w:t>
            </w:r>
            <w:r w:rsidR="00FE2F3C" w:rsidRPr="00947FAB">
              <w:rPr>
                <w:rFonts w:ascii="Times New Roman" w:hAnsi="Times New Roman" w:cs="Times New Roman"/>
              </w:rPr>
              <w:t xml:space="preserve"> devam</w:t>
            </w:r>
            <w:r w:rsidR="00431627">
              <w:rPr>
                <w:rFonts w:ascii="Times New Roman" w:hAnsi="Times New Roman" w:cs="Times New Roman"/>
              </w:rPr>
              <w:t xml:space="preserve"> eden öğrenciler bu </w:t>
            </w:r>
            <w:r w:rsidR="00FE2F3C">
              <w:rPr>
                <w:rFonts w:ascii="Times New Roman" w:hAnsi="Times New Roman" w:cs="Times New Roman"/>
              </w:rPr>
              <w:t xml:space="preserve">dönem maksimum 4 ders alabilir. Bu grupta yer alan öğrenciler 1 zorunlu, 3 seçmeli ders alması gerekmektedir. </w:t>
            </w:r>
            <w:r w:rsidR="00FE2F3C" w:rsidRPr="00CB0F79">
              <w:rPr>
                <w:rFonts w:ascii="Times New Roman" w:hAnsi="Times New Roman" w:cs="Times New Roman"/>
              </w:rPr>
              <w:t>Her öğrenci</w:t>
            </w:r>
            <w:r w:rsidR="00FE2F3C">
              <w:rPr>
                <w:rFonts w:ascii="Times New Roman" w:hAnsi="Times New Roman" w:cs="Times New Roman"/>
              </w:rPr>
              <w:t xml:space="preserve"> </w:t>
            </w:r>
            <w:r w:rsidR="00431627" w:rsidRPr="00431627">
              <w:rPr>
                <w:rFonts w:ascii="Times New Roman" w:hAnsi="Times New Roman" w:cs="Times New Roman"/>
                <w:b/>
              </w:rPr>
              <w:t>Bilimsel Araştırma ve Yayın Etiği</w:t>
            </w:r>
            <w:r w:rsidR="00431627">
              <w:rPr>
                <w:rFonts w:ascii="Times New Roman" w:hAnsi="Times New Roman" w:cs="Times New Roman"/>
              </w:rPr>
              <w:t xml:space="preserve"> de</w:t>
            </w:r>
            <w:r w:rsidR="00FE2F3C">
              <w:rPr>
                <w:rFonts w:ascii="Times New Roman" w:hAnsi="Times New Roman" w:cs="Times New Roman"/>
              </w:rPr>
              <w:t>rsini almak zorunda olup aşağıda yer alan seçmeli</w:t>
            </w:r>
            <w:r>
              <w:rPr>
                <w:rFonts w:ascii="Times New Roman" w:hAnsi="Times New Roman" w:cs="Times New Roman"/>
              </w:rPr>
              <w:t xml:space="preserve"> dersler</w:t>
            </w:r>
            <w:r w:rsidR="00A505DF">
              <w:rPr>
                <w:rFonts w:ascii="Times New Roman" w:hAnsi="Times New Roman" w:cs="Times New Roman"/>
              </w:rPr>
              <w:t>i</w:t>
            </w:r>
            <w:r w:rsidR="00FE2F3C">
              <w:rPr>
                <w:rFonts w:ascii="Times New Roman" w:hAnsi="Times New Roman" w:cs="Times New Roman"/>
              </w:rPr>
              <w:t xml:space="preserve">n </w:t>
            </w:r>
            <w:r w:rsidR="00EC30FD">
              <w:rPr>
                <w:rFonts w:ascii="Times New Roman" w:hAnsi="Times New Roman" w:cs="Times New Roman"/>
              </w:rPr>
              <w:t>tümünü</w:t>
            </w:r>
            <w:r w:rsidR="00FE2F3C">
              <w:rPr>
                <w:rFonts w:ascii="Times New Roman" w:hAnsi="Times New Roman" w:cs="Times New Roman"/>
              </w:rPr>
              <w:t xml:space="preserve"> se</w:t>
            </w:r>
            <w:r w:rsidR="00EC30FD">
              <w:rPr>
                <w:rFonts w:ascii="Times New Roman" w:hAnsi="Times New Roman" w:cs="Times New Roman"/>
              </w:rPr>
              <w:t>çmel</w:t>
            </w:r>
            <w:r w:rsidR="00FE2F3C">
              <w:rPr>
                <w:rFonts w:ascii="Times New Roman" w:hAnsi="Times New Roman" w:cs="Times New Roman"/>
              </w:rPr>
              <w:t>i</w:t>
            </w:r>
            <w:r w:rsidR="00EC30FD">
              <w:rPr>
                <w:rFonts w:ascii="Times New Roman" w:hAnsi="Times New Roman" w:cs="Times New Roman"/>
              </w:rPr>
              <w:t>d</w:t>
            </w:r>
            <w:r w:rsidR="00FE2F3C">
              <w:rPr>
                <w:rFonts w:ascii="Times New Roman" w:hAnsi="Times New Roman" w:cs="Times New Roman"/>
              </w:rPr>
              <w:t xml:space="preserve">ir. </w:t>
            </w:r>
          </w:p>
          <w:p w14:paraId="2DCB39C2" w14:textId="77777777" w:rsidR="00FC69A1" w:rsidRDefault="00FC69A1" w:rsidP="00431627">
            <w:pPr>
              <w:jc w:val="both"/>
              <w:rPr>
                <w:rFonts w:ascii="Times New Roman" w:hAnsi="Times New Roman" w:cs="Times New Roman"/>
              </w:rPr>
            </w:pPr>
          </w:p>
          <w:p w14:paraId="68739FF7" w14:textId="77777777" w:rsidR="00FC69A1" w:rsidRDefault="00FC69A1" w:rsidP="00FC6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FC69A1">
              <w:rPr>
                <w:rFonts w:ascii="Times New Roman" w:hAnsi="Times New Roman" w:cs="Times New Roman"/>
                <w:b/>
              </w:rPr>
              <w:t>Bilimsel Araştırma ve Yayın Etiği</w:t>
            </w:r>
            <w:r w:rsidRPr="00FC69A1">
              <w:rPr>
                <w:rFonts w:ascii="Times New Roman" w:hAnsi="Times New Roman" w:cs="Times New Roman"/>
              </w:rPr>
              <w:t xml:space="preserve"> (Z)</w:t>
            </w:r>
          </w:p>
          <w:p w14:paraId="36CCB46D" w14:textId="77777777" w:rsidR="00971A32" w:rsidRPr="00FC69A1" w:rsidRDefault="008A285C" w:rsidP="00971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04D61">
              <w:rPr>
                <w:rFonts w:ascii="Times New Roman" w:hAnsi="Times New Roman" w:cs="Times New Roman"/>
              </w:rPr>
              <w:t>Psikolojik Ölçmenin Temelleri</w:t>
            </w:r>
            <w:r w:rsidR="00971A32" w:rsidRPr="00FC69A1">
              <w:rPr>
                <w:rFonts w:ascii="Times New Roman" w:hAnsi="Times New Roman" w:cs="Times New Roman"/>
              </w:rPr>
              <w:t xml:space="preserve"> (S)</w:t>
            </w:r>
          </w:p>
          <w:p w14:paraId="66329070" w14:textId="77777777" w:rsidR="00971A32" w:rsidRDefault="00971A32" w:rsidP="00FC6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04D61">
              <w:rPr>
                <w:rFonts w:ascii="Times New Roman" w:hAnsi="Times New Roman" w:cs="Times New Roman"/>
              </w:rPr>
              <w:t>Akademik Yazma</w:t>
            </w:r>
            <w:r w:rsidRPr="00FC69A1">
              <w:rPr>
                <w:rFonts w:ascii="Times New Roman" w:hAnsi="Times New Roman" w:cs="Times New Roman"/>
              </w:rPr>
              <w:t xml:space="preserve"> (S)</w:t>
            </w:r>
          </w:p>
          <w:p w14:paraId="3CDC0688" w14:textId="77777777" w:rsidR="000D5A6A" w:rsidRDefault="00971A32" w:rsidP="00971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04D61">
              <w:rPr>
                <w:rFonts w:ascii="Times New Roman" w:hAnsi="Times New Roman" w:cs="Times New Roman"/>
              </w:rPr>
              <w:t>Eğitim İstatistiği-1</w:t>
            </w:r>
            <w:r>
              <w:rPr>
                <w:rFonts w:ascii="Times New Roman" w:hAnsi="Times New Roman" w:cs="Times New Roman"/>
              </w:rPr>
              <w:t xml:space="preserve"> (S)</w:t>
            </w:r>
          </w:p>
        </w:tc>
      </w:tr>
      <w:tr w:rsidR="000D5A6A" w14:paraId="014BC208" w14:textId="77777777" w:rsidTr="006F5E48">
        <w:trPr>
          <w:trHeight w:val="3670"/>
        </w:trPr>
        <w:tc>
          <w:tcPr>
            <w:tcW w:w="10456" w:type="dxa"/>
          </w:tcPr>
          <w:p w14:paraId="19BD14AE" w14:textId="77777777" w:rsidR="00971A32" w:rsidRDefault="00971A32" w:rsidP="00F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CF1661" w14:textId="77777777" w:rsidR="00F974D0" w:rsidRDefault="00F974D0" w:rsidP="00F97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EĞİTİMDE ÖLÇME VE DEĞERLENDİRME</w:t>
            </w:r>
          </w:p>
          <w:p w14:paraId="749A3F6E" w14:textId="77777777" w:rsidR="00FC69A1" w:rsidRDefault="00FC69A1" w:rsidP="00FC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TEZLİ YÜKSEK LİSANS DERS KAYIT YÖNERGESİ</w:t>
            </w:r>
          </w:p>
          <w:p w14:paraId="5C806801" w14:textId="77777777" w:rsidR="00FC69A1" w:rsidRDefault="008A285C" w:rsidP="00FC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(202</w:t>
            </w:r>
            <w:r w:rsidR="00971A3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971A32">
              <w:rPr>
                <w:rFonts w:ascii="Times New Roman" w:hAnsi="Times New Roman" w:cs="Times New Roman"/>
                <w:b/>
              </w:rPr>
              <w:t>4</w:t>
            </w:r>
            <w:r w:rsidR="00F52289">
              <w:rPr>
                <w:rFonts w:ascii="Times New Roman" w:hAnsi="Times New Roman" w:cs="Times New Roman"/>
                <w:b/>
              </w:rPr>
              <w:t xml:space="preserve"> </w:t>
            </w:r>
            <w:r w:rsidR="0022160E">
              <w:rPr>
                <w:rFonts w:ascii="Times New Roman" w:hAnsi="Times New Roman" w:cs="Times New Roman"/>
                <w:b/>
              </w:rPr>
              <w:t>Güz Döneminde</w:t>
            </w:r>
            <w:r w:rsidR="00FC69A1" w:rsidRPr="00947FAB">
              <w:rPr>
                <w:rFonts w:ascii="Times New Roman" w:hAnsi="Times New Roman" w:cs="Times New Roman"/>
                <w:b/>
              </w:rPr>
              <w:t xml:space="preserve"> Kayıt Olan</w:t>
            </w:r>
            <w:r w:rsidR="00F52289">
              <w:rPr>
                <w:rFonts w:ascii="Times New Roman" w:hAnsi="Times New Roman" w:cs="Times New Roman"/>
                <w:b/>
              </w:rPr>
              <w:t>;</w:t>
            </w:r>
            <w:r w:rsidR="00FC69A1" w:rsidRPr="00947FAB">
              <w:rPr>
                <w:rFonts w:ascii="Times New Roman" w:hAnsi="Times New Roman" w:cs="Times New Roman"/>
                <w:b/>
              </w:rPr>
              <w:t xml:space="preserve"> </w:t>
            </w:r>
            <w:r w:rsidR="00FC69A1">
              <w:rPr>
                <w:rFonts w:ascii="Times New Roman" w:hAnsi="Times New Roman" w:cs="Times New Roman"/>
                <w:b/>
              </w:rPr>
              <w:t>Bahar</w:t>
            </w:r>
            <w:r w:rsidR="00FC69A1" w:rsidRPr="00947FAB">
              <w:rPr>
                <w:rFonts w:ascii="Times New Roman" w:hAnsi="Times New Roman" w:cs="Times New Roman"/>
                <w:b/>
              </w:rPr>
              <w:t xml:space="preserve"> Döneminde </w:t>
            </w:r>
            <w:r w:rsidR="00F52289">
              <w:rPr>
                <w:rFonts w:ascii="Times New Roman" w:hAnsi="Times New Roman" w:cs="Times New Roman"/>
                <w:b/>
              </w:rPr>
              <w:t xml:space="preserve">İkinci Defa </w:t>
            </w:r>
            <w:r w:rsidR="00FC69A1" w:rsidRPr="00947FAB">
              <w:rPr>
                <w:rFonts w:ascii="Times New Roman" w:hAnsi="Times New Roman" w:cs="Times New Roman"/>
                <w:b/>
              </w:rPr>
              <w:t>Ders Alacak Yüksek Lisans Öğrencileri)</w:t>
            </w:r>
          </w:p>
          <w:p w14:paraId="4522D0BE" w14:textId="60F44D5D" w:rsidR="00FC69A1" w:rsidRDefault="00C80C8A" w:rsidP="00FC69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  <w:r w:rsidR="00FC69A1">
              <w:rPr>
                <w:rFonts w:ascii="Times New Roman" w:hAnsi="Times New Roman" w:cs="Times New Roman"/>
              </w:rPr>
              <w:t>Tezli</w:t>
            </w:r>
            <w:r w:rsidR="00FC69A1" w:rsidRPr="00947FAB">
              <w:rPr>
                <w:rFonts w:ascii="Times New Roman" w:hAnsi="Times New Roman" w:cs="Times New Roman"/>
              </w:rPr>
              <w:t xml:space="preserve"> Yüksek Lisans</w:t>
            </w:r>
            <w:r>
              <w:rPr>
                <w:rFonts w:ascii="Times New Roman" w:hAnsi="Times New Roman" w:cs="Times New Roman"/>
              </w:rPr>
              <w:t>a</w:t>
            </w:r>
            <w:r w:rsidR="00FC69A1" w:rsidRPr="00947FAB">
              <w:rPr>
                <w:rFonts w:ascii="Times New Roman" w:hAnsi="Times New Roman" w:cs="Times New Roman"/>
              </w:rPr>
              <w:t xml:space="preserve"> devam</w:t>
            </w:r>
            <w:r w:rsidR="00FC69A1">
              <w:rPr>
                <w:rFonts w:ascii="Times New Roman" w:hAnsi="Times New Roman" w:cs="Times New Roman"/>
              </w:rPr>
              <w:t xml:space="preserve"> eden öğrenciler bu </w:t>
            </w:r>
            <w:r w:rsidR="00F52289">
              <w:rPr>
                <w:rFonts w:ascii="Times New Roman" w:hAnsi="Times New Roman" w:cs="Times New Roman"/>
              </w:rPr>
              <w:t>dönem maksimum 5</w:t>
            </w:r>
            <w:r w:rsidR="00FC69A1">
              <w:rPr>
                <w:rFonts w:ascii="Times New Roman" w:hAnsi="Times New Roman" w:cs="Times New Roman"/>
              </w:rPr>
              <w:t xml:space="preserve"> ders alabilir. Bu grupta </w:t>
            </w:r>
            <w:r w:rsidR="00F52289">
              <w:rPr>
                <w:rFonts w:ascii="Times New Roman" w:hAnsi="Times New Roman" w:cs="Times New Roman"/>
              </w:rPr>
              <w:t>yer alan öğrenciler 1 zorunlu, 4</w:t>
            </w:r>
            <w:r w:rsidR="00FC69A1">
              <w:rPr>
                <w:rFonts w:ascii="Times New Roman" w:hAnsi="Times New Roman" w:cs="Times New Roman"/>
              </w:rPr>
              <w:t xml:space="preserve"> seçmeli ders alması gerekmektedir. </w:t>
            </w:r>
            <w:r w:rsidR="00FC69A1" w:rsidRPr="00CB0F79">
              <w:rPr>
                <w:rFonts w:ascii="Times New Roman" w:hAnsi="Times New Roman" w:cs="Times New Roman"/>
              </w:rPr>
              <w:t>Her öğrenci</w:t>
            </w:r>
            <w:r w:rsidR="00FC69A1">
              <w:rPr>
                <w:rFonts w:ascii="Times New Roman" w:hAnsi="Times New Roman" w:cs="Times New Roman"/>
              </w:rPr>
              <w:t xml:space="preserve"> </w:t>
            </w:r>
            <w:r w:rsidR="00F52289">
              <w:rPr>
                <w:rFonts w:ascii="Times New Roman" w:hAnsi="Times New Roman" w:cs="Times New Roman"/>
                <w:b/>
              </w:rPr>
              <w:t>Seminer</w:t>
            </w:r>
            <w:r w:rsidR="00FC69A1">
              <w:rPr>
                <w:rFonts w:ascii="Times New Roman" w:hAnsi="Times New Roman" w:cs="Times New Roman"/>
              </w:rPr>
              <w:t xml:space="preserve"> dersini </w:t>
            </w:r>
            <w:r w:rsidR="00F52289">
              <w:rPr>
                <w:rFonts w:ascii="Times New Roman" w:hAnsi="Times New Roman" w:cs="Times New Roman"/>
              </w:rPr>
              <w:t xml:space="preserve">(kendi danışmanından) </w:t>
            </w:r>
            <w:r w:rsidR="0083642D">
              <w:rPr>
                <w:rFonts w:ascii="Times New Roman" w:hAnsi="Times New Roman" w:cs="Times New Roman"/>
              </w:rPr>
              <w:t>almak zorunda olup</w:t>
            </w:r>
            <w:r w:rsidR="00FC69A1">
              <w:rPr>
                <w:rFonts w:ascii="Times New Roman" w:hAnsi="Times New Roman" w:cs="Times New Roman"/>
              </w:rPr>
              <w:t xml:space="preserve"> aşağıda yer alan seçmeli </w:t>
            </w:r>
            <w:r w:rsidR="002C5B89">
              <w:rPr>
                <w:rFonts w:ascii="Times New Roman" w:hAnsi="Times New Roman" w:cs="Times New Roman"/>
              </w:rPr>
              <w:t>dersler</w:t>
            </w:r>
            <w:r w:rsidR="00A505DF">
              <w:rPr>
                <w:rFonts w:ascii="Times New Roman" w:hAnsi="Times New Roman" w:cs="Times New Roman"/>
              </w:rPr>
              <w:t>i</w:t>
            </w:r>
            <w:r w:rsidR="00F52289">
              <w:rPr>
                <w:rFonts w:ascii="Times New Roman" w:hAnsi="Times New Roman" w:cs="Times New Roman"/>
              </w:rPr>
              <w:t>n</w:t>
            </w:r>
            <w:r w:rsidR="002C5B89">
              <w:rPr>
                <w:rFonts w:ascii="Times New Roman" w:hAnsi="Times New Roman" w:cs="Times New Roman"/>
              </w:rPr>
              <w:t xml:space="preserve"> </w:t>
            </w:r>
            <w:r w:rsidR="00A505DF">
              <w:rPr>
                <w:rFonts w:ascii="Times New Roman" w:hAnsi="Times New Roman" w:cs="Times New Roman"/>
              </w:rPr>
              <w:t>tümünü</w:t>
            </w:r>
            <w:r w:rsidR="00F52289">
              <w:rPr>
                <w:rFonts w:ascii="Times New Roman" w:hAnsi="Times New Roman" w:cs="Times New Roman"/>
              </w:rPr>
              <w:t xml:space="preserve"> seçe</w:t>
            </w:r>
            <w:r w:rsidR="006247E9">
              <w:rPr>
                <w:rFonts w:ascii="Times New Roman" w:hAnsi="Times New Roman" w:cs="Times New Roman"/>
              </w:rPr>
              <w:t>b</w:t>
            </w:r>
            <w:r w:rsidR="00F52289">
              <w:rPr>
                <w:rFonts w:ascii="Times New Roman" w:hAnsi="Times New Roman" w:cs="Times New Roman"/>
              </w:rPr>
              <w:t>i</w:t>
            </w:r>
            <w:r w:rsidR="006247E9">
              <w:rPr>
                <w:rFonts w:ascii="Times New Roman" w:hAnsi="Times New Roman" w:cs="Times New Roman"/>
              </w:rPr>
              <w:t>l</w:t>
            </w:r>
            <w:r w:rsidR="00F52289">
              <w:rPr>
                <w:rFonts w:ascii="Times New Roman" w:hAnsi="Times New Roman" w:cs="Times New Roman"/>
              </w:rPr>
              <w:t>ir</w:t>
            </w:r>
            <w:r w:rsidR="00FC69A1">
              <w:rPr>
                <w:rFonts w:ascii="Times New Roman" w:hAnsi="Times New Roman" w:cs="Times New Roman"/>
              </w:rPr>
              <w:t xml:space="preserve">. </w:t>
            </w:r>
          </w:p>
          <w:p w14:paraId="63AEF5D1" w14:textId="77777777" w:rsidR="00FC69A1" w:rsidRDefault="00FC69A1" w:rsidP="00FC69A1">
            <w:pPr>
              <w:jc w:val="both"/>
              <w:rPr>
                <w:rFonts w:ascii="Times New Roman" w:hAnsi="Times New Roman" w:cs="Times New Roman"/>
              </w:rPr>
            </w:pPr>
          </w:p>
          <w:p w14:paraId="4A19493D" w14:textId="77777777" w:rsidR="00FC69A1" w:rsidRDefault="00FC69A1" w:rsidP="00FC69A1">
            <w:pPr>
              <w:rPr>
                <w:rFonts w:ascii="Times New Roman" w:hAnsi="Times New Roman" w:cs="Times New Roman"/>
              </w:rPr>
            </w:pPr>
            <w:r w:rsidRPr="00FC69A1">
              <w:rPr>
                <w:rFonts w:ascii="Times New Roman" w:hAnsi="Times New Roman" w:cs="Times New Roman"/>
                <w:b/>
              </w:rPr>
              <w:t xml:space="preserve">          Seminer (Z)-</w:t>
            </w:r>
            <w:r>
              <w:rPr>
                <w:rFonts w:ascii="Times New Roman" w:hAnsi="Times New Roman" w:cs="Times New Roman"/>
              </w:rPr>
              <w:t xml:space="preserve"> Danışmanına bağlı olan ders; öğrenci dersi danışmanında seçmelidir.</w:t>
            </w:r>
          </w:p>
          <w:p w14:paraId="471B7BBB" w14:textId="77777777" w:rsidR="00971A32" w:rsidRPr="00FC69A1" w:rsidRDefault="00FC69A1" w:rsidP="00971A32">
            <w:pPr>
              <w:rPr>
                <w:rFonts w:ascii="Times New Roman" w:hAnsi="Times New Roman" w:cs="Times New Roman"/>
              </w:rPr>
            </w:pPr>
            <w:r w:rsidRPr="00FC69A1">
              <w:rPr>
                <w:rFonts w:ascii="Times New Roman" w:hAnsi="Times New Roman" w:cs="Times New Roman"/>
              </w:rPr>
              <w:t xml:space="preserve">          </w:t>
            </w:r>
            <w:r w:rsidR="00A1660C">
              <w:rPr>
                <w:rFonts w:ascii="Times New Roman" w:hAnsi="Times New Roman" w:cs="Times New Roman"/>
              </w:rPr>
              <w:t>Nitel Araştırma</w:t>
            </w:r>
            <w:r w:rsidR="00971A32" w:rsidRPr="00FC69A1">
              <w:rPr>
                <w:rFonts w:ascii="Times New Roman" w:hAnsi="Times New Roman" w:cs="Times New Roman"/>
              </w:rPr>
              <w:t xml:space="preserve"> (S)</w:t>
            </w:r>
          </w:p>
          <w:p w14:paraId="6E77487A" w14:textId="3543D47C" w:rsidR="00971A32" w:rsidRDefault="00971A32" w:rsidP="00971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1660C">
              <w:rPr>
                <w:rFonts w:ascii="Times New Roman" w:hAnsi="Times New Roman" w:cs="Times New Roman"/>
              </w:rPr>
              <w:t>Geniş Ölçekli Test Uygulamaları</w:t>
            </w:r>
            <w:r w:rsidRPr="00FC69A1">
              <w:rPr>
                <w:rFonts w:ascii="Times New Roman" w:hAnsi="Times New Roman" w:cs="Times New Roman"/>
              </w:rPr>
              <w:t xml:space="preserve"> (S)</w:t>
            </w:r>
          </w:p>
          <w:p w14:paraId="712466EE" w14:textId="77777777" w:rsidR="00971A32" w:rsidRDefault="00971A32" w:rsidP="00971A32">
            <w:pPr>
              <w:rPr>
                <w:rFonts w:ascii="Times New Roman" w:hAnsi="Times New Roman" w:cs="Times New Roman"/>
              </w:rPr>
            </w:pPr>
            <w:r w:rsidRPr="00FC69A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A1660C">
              <w:rPr>
                <w:rFonts w:ascii="Times New Roman" w:hAnsi="Times New Roman" w:cs="Times New Roman"/>
              </w:rPr>
              <w:t xml:space="preserve">Eğitim İstatistiği-2 </w:t>
            </w:r>
            <w:r>
              <w:rPr>
                <w:rFonts w:ascii="Times New Roman" w:hAnsi="Times New Roman" w:cs="Times New Roman"/>
              </w:rPr>
              <w:t>(S)</w:t>
            </w:r>
          </w:p>
          <w:p w14:paraId="1C8DA6FC" w14:textId="32377A30" w:rsidR="002A54CA" w:rsidRDefault="00971A32" w:rsidP="00FC6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1660C">
              <w:rPr>
                <w:rFonts w:ascii="Times New Roman" w:hAnsi="Times New Roman" w:cs="Times New Roman"/>
              </w:rPr>
              <w:t>Jam</w:t>
            </w:r>
            <w:r w:rsidR="006F5E48">
              <w:rPr>
                <w:rFonts w:ascii="Times New Roman" w:hAnsi="Times New Roman" w:cs="Times New Roman"/>
              </w:rPr>
              <w:t>o</w:t>
            </w:r>
            <w:r w:rsidR="00A1660C">
              <w:rPr>
                <w:rFonts w:ascii="Times New Roman" w:hAnsi="Times New Roman" w:cs="Times New Roman"/>
              </w:rPr>
              <w:t xml:space="preserve">vi’de Temel İstatistik </w:t>
            </w:r>
            <w:r>
              <w:rPr>
                <w:rFonts w:ascii="Times New Roman" w:hAnsi="Times New Roman" w:cs="Times New Roman"/>
              </w:rPr>
              <w:t>(S)</w:t>
            </w:r>
          </w:p>
        </w:tc>
      </w:tr>
    </w:tbl>
    <w:p w14:paraId="525F4E06" w14:textId="77777777" w:rsidR="009E1DB2" w:rsidRDefault="009E1DB2" w:rsidP="00C80C8A">
      <w:pPr>
        <w:spacing w:line="240" w:lineRule="auto"/>
        <w:rPr>
          <w:rFonts w:ascii="Times New Roman" w:hAnsi="Times New Roman" w:cs="Times New Roman"/>
        </w:rPr>
      </w:pPr>
    </w:p>
    <w:p w14:paraId="2D4120F6" w14:textId="47CA7DBB" w:rsidR="004067AF" w:rsidRDefault="004067AF" w:rsidP="00B2576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36D">
        <w:rPr>
          <w:rFonts w:ascii="Times New Roman" w:hAnsi="Times New Roman" w:cs="Times New Roman"/>
          <w:b/>
          <w:sz w:val="26"/>
          <w:szCs w:val="26"/>
        </w:rPr>
        <w:t>**Ders kayıt döneminde herhangi bir problem ile karşılaşan öğrenciler sistemlerinde kayıtlı olan akademik danışmanlarından mail yoluyla bilgi alabilirler. Si</w:t>
      </w:r>
      <w:r w:rsidR="00C80C8A" w:rsidRPr="00E9136D">
        <w:rPr>
          <w:rFonts w:ascii="Times New Roman" w:hAnsi="Times New Roman" w:cs="Times New Roman"/>
          <w:b/>
          <w:sz w:val="26"/>
          <w:szCs w:val="26"/>
        </w:rPr>
        <w:t>s</w:t>
      </w:r>
      <w:r w:rsidRPr="00E9136D">
        <w:rPr>
          <w:rFonts w:ascii="Times New Roman" w:hAnsi="Times New Roman" w:cs="Times New Roman"/>
          <w:b/>
          <w:sz w:val="26"/>
          <w:szCs w:val="26"/>
        </w:rPr>
        <w:t>temlerinde danışman bilgisi olmayan öğrenciler aşağıda bilgileri bulunan Anabilim Dalı Araştırma Görevli</w:t>
      </w:r>
      <w:r w:rsidR="001974FF">
        <w:rPr>
          <w:rFonts w:ascii="Times New Roman" w:hAnsi="Times New Roman" w:cs="Times New Roman"/>
          <w:b/>
          <w:sz w:val="26"/>
          <w:szCs w:val="26"/>
        </w:rPr>
        <w:t>s</w:t>
      </w:r>
      <w:r w:rsidRPr="00E9136D">
        <w:rPr>
          <w:rFonts w:ascii="Times New Roman" w:hAnsi="Times New Roman" w:cs="Times New Roman"/>
          <w:b/>
          <w:sz w:val="26"/>
          <w:szCs w:val="26"/>
        </w:rPr>
        <w:t>inden mail yoluyla bilgi alabilirler.</w:t>
      </w:r>
    </w:p>
    <w:p w14:paraId="5E479A4E" w14:textId="77777777" w:rsidR="006F5E48" w:rsidRPr="00E9136D" w:rsidRDefault="006F5E48" w:rsidP="00B2576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9A4812" w14:textId="77777777" w:rsidR="004067AF" w:rsidRDefault="00A97D45" w:rsidP="004067A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Eğitimde Ölçme ve Değerlendirme </w:t>
      </w:r>
      <w:r w:rsidR="004067AF">
        <w:rPr>
          <w:rFonts w:ascii="Times New Roman" w:hAnsi="Times New Roman" w:cs="Times New Roman"/>
          <w:b/>
          <w:sz w:val="26"/>
          <w:szCs w:val="26"/>
        </w:rPr>
        <w:t>Akademik Danışman Bilgileri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484"/>
        <w:gridCol w:w="5087"/>
      </w:tblGrid>
      <w:tr w:rsidR="004067AF" w14:paraId="3DCA0EAD" w14:textId="77777777" w:rsidTr="00971A32">
        <w:tc>
          <w:tcPr>
            <w:tcW w:w="3484" w:type="dxa"/>
          </w:tcPr>
          <w:p w14:paraId="57CBB80C" w14:textId="77777777" w:rsidR="004067AF" w:rsidRDefault="004067AF" w:rsidP="00004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Araştırma Görevlisi</w:t>
            </w:r>
          </w:p>
        </w:tc>
        <w:tc>
          <w:tcPr>
            <w:tcW w:w="5087" w:type="dxa"/>
          </w:tcPr>
          <w:p w14:paraId="3D609893" w14:textId="77777777" w:rsidR="004067AF" w:rsidRDefault="004067AF" w:rsidP="00004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Mail Adresi</w:t>
            </w:r>
          </w:p>
        </w:tc>
      </w:tr>
      <w:tr w:rsidR="004067AF" w14:paraId="53E9FD38" w14:textId="77777777" w:rsidTr="00971A32">
        <w:tc>
          <w:tcPr>
            <w:tcW w:w="3484" w:type="dxa"/>
          </w:tcPr>
          <w:p w14:paraId="0BA1E36F" w14:textId="77777777" w:rsidR="004067AF" w:rsidRPr="00FB4134" w:rsidRDefault="004067AF" w:rsidP="0099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97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05B">
              <w:rPr>
                <w:rFonts w:ascii="Times New Roman" w:hAnsi="Times New Roman" w:cs="Times New Roman"/>
                <w:sz w:val="24"/>
                <w:szCs w:val="24"/>
              </w:rPr>
              <w:t xml:space="preserve">Hilal ZENCİRCİ </w:t>
            </w:r>
          </w:p>
        </w:tc>
        <w:tc>
          <w:tcPr>
            <w:tcW w:w="5087" w:type="dxa"/>
          </w:tcPr>
          <w:p w14:paraId="5C9ED1F8" w14:textId="77777777" w:rsidR="004067AF" w:rsidRPr="00FB4134" w:rsidRDefault="0099005B" w:rsidP="0000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hilalzencirci@kku.edu.tr</w:t>
            </w:r>
          </w:p>
        </w:tc>
      </w:tr>
    </w:tbl>
    <w:p w14:paraId="52A43D49" w14:textId="77777777" w:rsidR="004067AF" w:rsidRPr="00CA57C9" w:rsidRDefault="004067AF" w:rsidP="00B2576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067AF" w:rsidRPr="00CA57C9" w:rsidSect="004A2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705"/>
    <w:multiLevelType w:val="hybridMultilevel"/>
    <w:tmpl w:val="393E7D40"/>
    <w:lvl w:ilvl="0" w:tplc="DDF6CD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1668"/>
    <w:multiLevelType w:val="hybridMultilevel"/>
    <w:tmpl w:val="BF583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2D4"/>
    <w:multiLevelType w:val="hybridMultilevel"/>
    <w:tmpl w:val="800012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785B"/>
    <w:multiLevelType w:val="hybridMultilevel"/>
    <w:tmpl w:val="998AAC9C"/>
    <w:lvl w:ilvl="0" w:tplc="46B6364E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B9950A6"/>
    <w:multiLevelType w:val="hybridMultilevel"/>
    <w:tmpl w:val="998AAC9C"/>
    <w:lvl w:ilvl="0" w:tplc="46B6364E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68F42B55"/>
    <w:multiLevelType w:val="hybridMultilevel"/>
    <w:tmpl w:val="23303E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35741"/>
    <w:multiLevelType w:val="hybridMultilevel"/>
    <w:tmpl w:val="0ED21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D4C79"/>
    <w:multiLevelType w:val="hybridMultilevel"/>
    <w:tmpl w:val="B9047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342300">
    <w:abstractNumId w:val="6"/>
  </w:num>
  <w:num w:numId="2" w16cid:durableId="165900115">
    <w:abstractNumId w:val="5"/>
  </w:num>
  <w:num w:numId="3" w16cid:durableId="924341009">
    <w:abstractNumId w:val="2"/>
  </w:num>
  <w:num w:numId="4" w16cid:durableId="1622296948">
    <w:abstractNumId w:val="7"/>
  </w:num>
  <w:num w:numId="5" w16cid:durableId="379943492">
    <w:abstractNumId w:val="1"/>
  </w:num>
  <w:num w:numId="6" w16cid:durableId="2052074271">
    <w:abstractNumId w:val="0"/>
  </w:num>
  <w:num w:numId="7" w16cid:durableId="866913201">
    <w:abstractNumId w:val="3"/>
  </w:num>
  <w:num w:numId="8" w16cid:durableId="1155339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30"/>
    <w:rsid w:val="00004D61"/>
    <w:rsid w:val="00066D09"/>
    <w:rsid w:val="000A7958"/>
    <w:rsid w:val="000D5A6A"/>
    <w:rsid w:val="00100EBC"/>
    <w:rsid w:val="00165A9C"/>
    <w:rsid w:val="00165DB5"/>
    <w:rsid w:val="001974FF"/>
    <w:rsid w:val="001A37ED"/>
    <w:rsid w:val="001D1672"/>
    <w:rsid w:val="0022160E"/>
    <w:rsid w:val="00252307"/>
    <w:rsid w:val="0029271A"/>
    <w:rsid w:val="002A54CA"/>
    <w:rsid w:val="002B2EFA"/>
    <w:rsid w:val="002C344E"/>
    <w:rsid w:val="002C5B89"/>
    <w:rsid w:val="002D1130"/>
    <w:rsid w:val="003304C6"/>
    <w:rsid w:val="00391419"/>
    <w:rsid w:val="003F16C9"/>
    <w:rsid w:val="004067AF"/>
    <w:rsid w:val="00431627"/>
    <w:rsid w:val="00460D02"/>
    <w:rsid w:val="004A269F"/>
    <w:rsid w:val="004A41FA"/>
    <w:rsid w:val="004E5C36"/>
    <w:rsid w:val="00576416"/>
    <w:rsid w:val="0058235F"/>
    <w:rsid w:val="006247E9"/>
    <w:rsid w:val="006763ED"/>
    <w:rsid w:val="006B53A0"/>
    <w:rsid w:val="006F5E48"/>
    <w:rsid w:val="007F5139"/>
    <w:rsid w:val="0080498C"/>
    <w:rsid w:val="00824CDC"/>
    <w:rsid w:val="0083642D"/>
    <w:rsid w:val="008A285C"/>
    <w:rsid w:val="008C2A50"/>
    <w:rsid w:val="00947FAB"/>
    <w:rsid w:val="00964168"/>
    <w:rsid w:val="00971A32"/>
    <w:rsid w:val="0099005B"/>
    <w:rsid w:val="009C508A"/>
    <w:rsid w:val="009E1DB2"/>
    <w:rsid w:val="009E7B21"/>
    <w:rsid w:val="009F06CA"/>
    <w:rsid w:val="00A1660C"/>
    <w:rsid w:val="00A2475C"/>
    <w:rsid w:val="00A505DF"/>
    <w:rsid w:val="00A5092B"/>
    <w:rsid w:val="00A97D45"/>
    <w:rsid w:val="00AC398B"/>
    <w:rsid w:val="00AF567D"/>
    <w:rsid w:val="00B2576A"/>
    <w:rsid w:val="00B27C75"/>
    <w:rsid w:val="00B33233"/>
    <w:rsid w:val="00B46D44"/>
    <w:rsid w:val="00BA5F7C"/>
    <w:rsid w:val="00BE042D"/>
    <w:rsid w:val="00C737FC"/>
    <w:rsid w:val="00C76C6F"/>
    <w:rsid w:val="00C80C8A"/>
    <w:rsid w:val="00C97ABB"/>
    <w:rsid w:val="00CB0F79"/>
    <w:rsid w:val="00D311DF"/>
    <w:rsid w:val="00E1165E"/>
    <w:rsid w:val="00E87979"/>
    <w:rsid w:val="00E9136D"/>
    <w:rsid w:val="00EA4DB6"/>
    <w:rsid w:val="00EC30FD"/>
    <w:rsid w:val="00F04CBE"/>
    <w:rsid w:val="00F27A48"/>
    <w:rsid w:val="00F516C1"/>
    <w:rsid w:val="00F52289"/>
    <w:rsid w:val="00F974D0"/>
    <w:rsid w:val="00FA1814"/>
    <w:rsid w:val="00FB601B"/>
    <w:rsid w:val="00FC69A1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2355"/>
  <w15:docId w15:val="{B4A9B76B-A3F6-43DF-99E7-D71C09E8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Hilal Zencirci</cp:lastModifiedBy>
  <cp:revision>21</cp:revision>
  <cp:lastPrinted>2024-02-15T11:36:00Z</cp:lastPrinted>
  <dcterms:created xsi:type="dcterms:W3CDTF">2024-02-15T11:09:00Z</dcterms:created>
  <dcterms:modified xsi:type="dcterms:W3CDTF">2024-02-20T12:51:00Z</dcterms:modified>
</cp:coreProperties>
</file>